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290" w:firstLine="0"/>
        <w:jc w:val="left"/>
        <w:rPr>
          <w:b/>
          <w:sz w:val="27"/>
        </w:rPr>
      </w:pPr>
      <w:bookmarkStart w:name="广东省农村信用社联合社2019-2020年度办公家具协议供货资格项目竞争性磋商公" w:id="1"/>
      <w:bookmarkEnd w:id="1"/>
      <w:r>
        <w:rPr/>
      </w:r>
      <w:r>
        <w:rPr>
          <w:b/>
          <w:spacing w:val="-7"/>
          <w:sz w:val="27"/>
        </w:rPr>
        <w:t>广东省农村信用社联合社 </w:t>
      </w:r>
      <w:r>
        <w:rPr>
          <w:b/>
          <w:sz w:val="27"/>
        </w:rPr>
        <w:t>2019-2020</w:t>
      </w:r>
      <w:r>
        <w:rPr>
          <w:b/>
          <w:spacing w:val="-9"/>
          <w:sz w:val="27"/>
        </w:rPr>
        <w:t> 年度办公家具协议供货资格项目竞争性磋商公告</w:t>
      </w:r>
    </w:p>
    <w:p>
      <w:pPr>
        <w:pStyle w:val="BodyText"/>
        <w:spacing w:before="12"/>
        <w:rPr>
          <w:b/>
          <w:sz w:val="21"/>
        </w:rPr>
      </w:pPr>
    </w:p>
    <w:p>
      <w:pPr>
        <w:tabs>
          <w:tab w:pos="1919" w:val="left" w:leader="none"/>
        </w:tabs>
        <w:spacing w:before="0"/>
        <w:ind w:left="120" w:right="0" w:firstLine="0"/>
        <w:jc w:val="left"/>
        <w:rPr>
          <w:sz w:val="24"/>
        </w:rPr>
      </w:pPr>
      <w:r>
        <w:rPr>
          <w:sz w:val="24"/>
        </w:rPr>
        <w:t>浏览次数：</w:t>
        <w:tab/>
        <w:t>发布日期：2019-05-30</w:t>
      </w:r>
    </w:p>
    <w:p>
      <w:pPr>
        <w:pStyle w:val="BodyText"/>
        <w:spacing w:before="2"/>
        <w:rPr>
          <w:sz w:val="22"/>
        </w:rPr>
      </w:pPr>
    </w:p>
    <w:p>
      <w:pPr>
        <w:pStyle w:val="BodyText"/>
        <w:spacing w:line="242" w:lineRule="auto"/>
        <w:ind w:left="120" w:right="116" w:firstLine="559"/>
        <w:jc w:val="both"/>
      </w:pPr>
      <w:r>
        <w:rPr>
          <w:spacing w:val="18"/>
        </w:rPr>
        <w:t>广东省农村信用社联合社就广东省农村信用社联合社 </w:t>
      </w:r>
      <w:r>
        <w:rPr/>
        <w:t>2019- 2020</w:t>
      </w:r>
      <w:r>
        <w:rPr>
          <w:spacing w:val="-24"/>
        </w:rPr>
        <w:t> 年 度 办 公 家 具 协 议 供 货 资 格 项 目 </w:t>
      </w:r>
      <w:r>
        <w:rPr/>
        <w:t>（</w:t>
      </w:r>
      <w:r>
        <w:rPr>
          <w:spacing w:val="-21"/>
        </w:rPr>
        <w:t> 项 目 编 号 ： </w:t>
      </w:r>
      <w:r>
        <w:rPr/>
        <w:t>M4400000707003853001）</w:t>
      </w:r>
      <w:r>
        <w:rPr>
          <w:spacing w:val="6"/>
        </w:rPr>
        <w:t>进行竞争性磋商，欢迎符合资格条件的供</w:t>
      </w:r>
      <w:r>
        <w:rPr/>
        <w:t>应商参加。</w:t>
      </w:r>
    </w:p>
    <w:p>
      <w:pPr>
        <w:pStyle w:val="BodyText"/>
        <w:spacing w:before="2"/>
        <w:rPr>
          <w:sz w:val="22"/>
        </w:rPr>
      </w:pPr>
    </w:p>
    <w:p>
      <w:pPr>
        <w:pStyle w:val="BodyText"/>
        <w:ind w:left="679"/>
      </w:pPr>
      <w:r>
        <w:rPr/>
        <w:t>一、项目编号：M4400000707003853001</w:t>
      </w:r>
    </w:p>
    <w:p>
      <w:pPr>
        <w:pStyle w:val="BodyText"/>
        <w:spacing w:before="2"/>
        <w:rPr>
          <w:sz w:val="22"/>
        </w:rPr>
      </w:pPr>
    </w:p>
    <w:p>
      <w:pPr>
        <w:pStyle w:val="BodyText"/>
        <w:spacing w:line="242" w:lineRule="auto"/>
        <w:ind w:left="120" w:right="117" w:firstLine="559"/>
        <w:jc w:val="both"/>
      </w:pPr>
      <w:r>
        <w:rPr/>
        <w:t>二、项目名称：广东省农村信用社联合社 2019-2020 年度办公家具协议供货资格项目</w:t>
      </w:r>
    </w:p>
    <w:p>
      <w:pPr>
        <w:pStyle w:val="BodyText"/>
        <w:spacing w:before="12"/>
        <w:rPr>
          <w:sz w:val="21"/>
        </w:rPr>
      </w:pPr>
    </w:p>
    <w:p>
      <w:pPr>
        <w:pStyle w:val="BodyText"/>
        <w:ind w:left="679"/>
      </w:pPr>
      <w:r>
        <w:rPr/>
        <w:t>三、项目内容及需求：</w:t>
      </w:r>
    </w:p>
    <w:p>
      <w:pPr>
        <w:pStyle w:val="BodyText"/>
        <w:spacing w:before="3"/>
        <w:rPr>
          <w:sz w:val="22"/>
        </w:rPr>
      </w:pPr>
    </w:p>
    <w:p>
      <w:pPr>
        <w:pStyle w:val="BodyText"/>
        <w:spacing w:line="242" w:lineRule="auto"/>
        <w:ind w:left="120" w:right="117" w:firstLine="559"/>
      </w:pPr>
      <w:r>
        <w:rPr/>
        <w:t>广东省农村信用社联合社 2019-2020 年度办公家具协议供货资格项目一项；</w:t>
      </w:r>
    </w:p>
    <w:p>
      <w:pPr>
        <w:pStyle w:val="BodyText"/>
        <w:spacing w:before="12"/>
        <w:rPr>
          <w:sz w:val="21"/>
        </w:rPr>
      </w:pPr>
    </w:p>
    <w:p>
      <w:pPr>
        <w:pStyle w:val="BodyText"/>
        <w:spacing w:line="429" w:lineRule="auto"/>
        <w:ind w:left="679" w:right="4783"/>
      </w:pPr>
      <w:r>
        <w:rPr/>
        <w:t>具体内容详见磋商文件。四、供应商资格：</w:t>
      </w:r>
    </w:p>
    <w:p>
      <w:pPr>
        <w:pStyle w:val="BodyText"/>
        <w:spacing w:line="242" w:lineRule="auto" w:before="4"/>
        <w:ind w:left="120" w:right="117" w:firstLine="559"/>
      </w:pPr>
      <w:r>
        <w:rPr/>
        <w:t>（一） 具有独立承担民事责任能力的在中华人民共和国境内依法注册的法人或其他组织；</w:t>
      </w:r>
    </w:p>
    <w:p>
      <w:pPr>
        <w:pStyle w:val="BodyText"/>
        <w:spacing w:before="12"/>
        <w:rPr>
          <w:sz w:val="21"/>
        </w:rPr>
      </w:pPr>
    </w:p>
    <w:p>
      <w:pPr>
        <w:pStyle w:val="BodyText"/>
        <w:spacing w:line="242" w:lineRule="auto"/>
        <w:ind w:left="120" w:right="117" w:firstLine="559"/>
      </w:pPr>
      <w:r>
        <w:rPr/>
        <w:t>（二） 独立于招标人和招标代理机构，并购买招标文件的投标人；</w:t>
      </w:r>
    </w:p>
    <w:p>
      <w:pPr>
        <w:pStyle w:val="BodyText"/>
        <w:spacing w:before="12"/>
        <w:rPr>
          <w:sz w:val="21"/>
        </w:rPr>
      </w:pPr>
    </w:p>
    <w:p>
      <w:pPr>
        <w:pStyle w:val="BodyText"/>
        <w:spacing w:line="242" w:lineRule="auto"/>
        <w:ind w:left="120" w:right="117" w:firstLine="559"/>
        <w:jc w:val="both"/>
      </w:pPr>
      <w:r>
        <w:rPr/>
        <w:t>（三） 投标人须是家具生产制造商，所投标办公家具必须由本厂生产制造（原材料、零部件除外），具备设计、制造以及组织实施能力。</w:t>
      </w:r>
    </w:p>
    <w:p>
      <w:pPr>
        <w:pStyle w:val="BodyText"/>
        <w:spacing w:before="12"/>
        <w:rPr>
          <w:sz w:val="21"/>
        </w:rPr>
      </w:pPr>
    </w:p>
    <w:p>
      <w:pPr>
        <w:pStyle w:val="BodyText"/>
        <w:ind w:left="679"/>
      </w:pPr>
      <w:r>
        <w:rPr/>
        <w:t>（四） 本项目不接受联合体投标。</w:t>
      </w:r>
    </w:p>
    <w:p>
      <w:pPr>
        <w:pStyle w:val="BodyText"/>
        <w:spacing w:before="5"/>
        <w:rPr>
          <w:sz w:val="22"/>
        </w:rPr>
      </w:pPr>
    </w:p>
    <w:p>
      <w:pPr>
        <w:pStyle w:val="BodyText"/>
        <w:ind w:left="679"/>
      </w:pPr>
      <w:r>
        <w:rPr>
          <w:spacing w:val="14"/>
        </w:rPr>
        <w:t>五、递交响应文件截止时间：</w:t>
      </w:r>
      <w:r>
        <w:rPr>
          <w:spacing w:val="2"/>
        </w:rPr>
        <w:t>2019</w:t>
      </w:r>
      <w:r>
        <w:rPr>
          <w:spacing w:val="-34"/>
        </w:rPr>
        <w:t> 年 </w:t>
      </w:r>
      <w:r>
        <w:rPr/>
        <w:t>06</w:t>
      </w:r>
      <w:r>
        <w:rPr>
          <w:spacing w:val="-35"/>
        </w:rPr>
        <w:t> 月 </w:t>
      </w:r>
      <w:r>
        <w:rPr/>
        <w:t>10</w:t>
      </w:r>
      <w:r>
        <w:rPr>
          <w:spacing w:val="-34"/>
        </w:rPr>
        <w:t> 日 </w:t>
      </w:r>
      <w:r>
        <w:rPr/>
        <w:t>09</w:t>
      </w:r>
      <w:r>
        <w:rPr>
          <w:spacing w:val="-34"/>
        </w:rPr>
        <w:t> 时 </w:t>
      </w:r>
      <w:r>
        <w:rPr/>
        <w:t>30</w:t>
      </w:r>
      <w:r>
        <w:rPr>
          <w:spacing w:val="-26"/>
        </w:rPr>
        <w:t> 分</w:t>
      </w:r>
    </w:p>
    <w:p>
      <w:pPr>
        <w:pStyle w:val="BodyText"/>
        <w:spacing w:before="3"/>
        <w:ind w:left="120"/>
      </w:pPr>
      <w:r>
        <w:rPr/>
        <w:t>（北京时间）</w:t>
      </w:r>
    </w:p>
    <w:p>
      <w:pPr>
        <w:pStyle w:val="BodyText"/>
        <w:spacing w:before="3"/>
        <w:rPr>
          <w:sz w:val="22"/>
        </w:rPr>
      </w:pPr>
    </w:p>
    <w:p>
      <w:pPr>
        <w:pStyle w:val="BodyText"/>
        <w:ind w:left="679"/>
      </w:pPr>
      <w:r>
        <w:rPr/>
        <w:t>六、响应文件递交地点：广州市越秀区环市中路 316 号金鹰大</w:t>
      </w:r>
    </w:p>
    <w:p>
      <w:pPr>
        <w:pStyle w:val="BodyText"/>
        <w:spacing w:before="4"/>
        <w:ind w:left="120"/>
      </w:pPr>
      <w:r>
        <w:rPr/>
        <w:t>厦 10 楼会议室</w:t>
      </w:r>
    </w:p>
    <w:p>
      <w:pPr>
        <w:spacing w:after="0"/>
        <w:sectPr>
          <w:type w:val="continuous"/>
          <w:pgSz w:w="11910" w:h="16840"/>
          <w:pgMar w:top="1380" w:bottom="280" w:left="1680" w:right="1680"/>
        </w:sectPr>
      </w:pPr>
    </w:p>
    <w:p>
      <w:pPr>
        <w:pStyle w:val="BodyText"/>
        <w:spacing w:before="43"/>
        <w:ind w:left="679"/>
      </w:pPr>
      <w:r>
        <w:rPr>
          <w:spacing w:val="-3"/>
        </w:rPr>
        <w:t>七、磋商时间：</w:t>
      </w:r>
      <w:r>
        <w:rPr/>
        <w:t>2019</w:t>
      </w:r>
      <w:r>
        <w:rPr>
          <w:spacing w:val="-48"/>
        </w:rPr>
        <w:t> 年 </w:t>
      </w:r>
      <w:r>
        <w:rPr/>
        <w:t>06</w:t>
      </w:r>
      <w:r>
        <w:rPr>
          <w:spacing w:val="-48"/>
        </w:rPr>
        <w:t> 月 </w:t>
      </w:r>
      <w:r>
        <w:rPr/>
        <w:t>10</w:t>
      </w:r>
      <w:r>
        <w:rPr>
          <w:spacing w:val="-48"/>
        </w:rPr>
        <w:t> 日 </w:t>
      </w:r>
      <w:r>
        <w:rPr/>
        <w:t>09</w:t>
      </w:r>
      <w:r>
        <w:rPr>
          <w:spacing w:val="-48"/>
        </w:rPr>
        <w:t> 时 </w:t>
      </w:r>
      <w:r>
        <w:rPr/>
        <w:t>30</w:t>
      </w:r>
      <w:r>
        <w:rPr>
          <w:spacing w:val="-36"/>
        </w:rPr>
        <w:t> 分</w:t>
      </w:r>
      <w:r>
        <w:rPr>
          <w:spacing w:val="-3"/>
        </w:rPr>
        <w:t>（</w:t>
      </w:r>
      <w:r>
        <w:rPr>
          <w:spacing w:val="-1"/>
        </w:rPr>
        <w:t>北京时间</w:t>
      </w:r>
      <w:r>
        <w:rPr/>
        <w:t>）</w:t>
      </w:r>
    </w:p>
    <w:p>
      <w:pPr>
        <w:pStyle w:val="BodyText"/>
        <w:spacing w:before="2"/>
        <w:rPr>
          <w:sz w:val="22"/>
        </w:rPr>
      </w:pPr>
    </w:p>
    <w:p>
      <w:pPr>
        <w:pStyle w:val="BodyText"/>
        <w:spacing w:line="244" w:lineRule="auto"/>
        <w:ind w:left="120" w:right="117" w:firstLine="559"/>
        <w:jc w:val="both"/>
      </w:pPr>
      <w:r>
        <w:rPr>
          <w:spacing w:val="-4"/>
        </w:rPr>
        <w:t>八、磋商地点：广州市越秀区环市中路 </w:t>
      </w:r>
      <w:r>
        <w:rPr/>
        <w:t>316</w:t>
      </w:r>
      <w:r>
        <w:rPr>
          <w:spacing w:val="-19"/>
        </w:rPr>
        <w:t> 号金鹰大厦 </w:t>
      </w:r>
      <w:r>
        <w:rPr/>
        <w:t>10</w:t>
      </w:r>
      <w:r>
        <w:rPr>
          <w:spacing w:val="-21"/>
        </w:rPr>
        <w:t> 楼会议室</w:t>
      </w:r>
    </w:p>
    <w:p>
      <w:pPr>
        <w:pStyle w:val="BodyText"/>
      </w:pPr>
    </w:p>
    <w:p>
      <w:pPr>
        <w:pStyle w:val="BodyText"/>
      </w:pPr>
    </w:p>
    <w:p>
      <w:pPr>
        <w:pStyle w:val="BodyText"/>
        <w:spacing w:line="429" w:lineRule="auto" w:before="200"/>
        <w:ind w:left="6115" w:right="117" w:hanging="771"/>
        <w:jc w:val="both"/>
      </w:pPr>
      <w:r>
        <w:rPr>
          <w:spacing w:val="-3"/>
        </w:rPr>
        <w:t>广东省农村信用社联合社2019</w:t>
      </w:r>
      <w:r>
        <w:rPr>
          <w:spacing w:val="-47"/>
        </w:rPr>
        <w:t> 年 </w:t>
      </w:r>
      <w:r>
        <w:rPr/>
        <w:t>05</w:t>
      </w:r>
      <w:r>
        <w:rPr>
          <w:spacing w:val="-48"/>
        </w:rPr>
        <w:t> 月 </w:t>
      </w:r>
      <w:r>
        <w:rPr/>
        <w:t>28</w:t>
      </w:r>
      <w:r>
        <w:rPr>
          <w:spacing w:val="-43"/>
        </w:rPr>
        <w:t> 日</w:t>
      </w:r>
    </w:p>
    <w:p>
      <w:pPr>
        <w:pStyle w:val="BodyText"/>
        <w:spacing w:line="242" w:lineRule="auto" w:before="2"/>
        <w:ind w:left="120" w:right="118" w:firstLine="559"/>
        <w:jc w:val="both"/>
      </w:pPr>
      <w:r>
        <w:rPr/>
        <w:t>详 情 请 参 考 链 接 ： </w:t>
      </w:r>
      <w:hyperlink r:id="rId5">
        <w:r>
          <w:rPr/>
          <w:t>http://www.gzebid.cn/web-</w:t>
        </w:r>
      </w:hyperlink>
      <w:r>
        <w:rPr/>
        <w:t> detail/frontDetail?articleId=0e3ad7c68e714e94a345b39afb1900 ef</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gzebid.cn/web-detail/frontDetail?articleId=0e3ad7c68e714e94a345b39afb1900e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2021-07-04T16:58:37Z</dcterms:created>
  <dcterms:modified xsi:type="dcterms:W3CDTF">2021-07-04T16:58:37Z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