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158" w:firstLine="0"/>
        <w:jc w:val="left"/>
        <w:rPr>
          <w:b/>
          <w:sz w:val="27"/>
        </w:rPr>
      </w:pPr>
      <w:bookmarkStart w:name="广东省农村信用社联合社2019年网络优化项目交换机采购中标结果公示" w:id="1"/>
      <w:bookmarkEnd w:id="1"/>
      <w:r>
        <w:rPr/>
      </w:r>
      <w:r>
        <w:rPr>
          <w:b/>
          <w:spacing w:val="-7"/>
          <w:sz w:val="27"/>
        </w:rPr>
        <w:t>广东省农村信用社联合社 </w:t>
      </w:r>
      <w:r>
        <w:rPr>
          <w:b/>
          <w:sz w:val="27"/>
        </w:rPr>
        <w:t>2019</w:t>
      </w:r>
      <w:r>
        <w:rPr>
          <w:b/>
          <w:spacing w:val="-10"/>
          <w:sz w:val="27"/>
        </w:rPr>
        <w:t> 年网络优化项目交换机采购中标结果公</w:t>
      </w:r>
      <w:r>
        <w:rPr>
          <w:b/>
          <w:sz w:val="27"/>
        </w:rPr>
        <w:t>示</w:t>
      </w:r>
    </w:p>
    <w:p>
      <w:pPr>
        <w:pStyle w:val="BodyText"/>
        <w:spacing w:before="12"/>
        <w:rPr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sz w:val="24"/>
        </w:rPr>
      </w:pPr>
      <w:r>
        <w:rPr>
          <w:sz w:val="24"/>
        </w:rPr>
        <w:t>浏览次数：</w:t>
        <w:tab/>
        <w:t>发布日期：2019-11-26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spacing w:line="242" w:lineRule="auto"/>
        <w:ind w:left="120" w:right="302" w:firstLine="420"/>
        <w:jc w:val="both"/>
      </w:pPr>
      <w:r>
        <w:rPr>
          <w:spacing w:val="-6"/>
        </w:rPr>
        <w:t>广东省农村信用社联合社就广东省农村信用社联合社 </w:t>
      </w:r>
      <w:r>
        <w:rPr/>
        <w:t>2019</w:t>
      </w:r>
      <w:r>
        <w:rPr>
          <w:spacing w:val="-23"/>
        </w:rPr>
        <w:t> 年网</w:t>
      </w:r>
      <w:r>
        <w:rPr>
          <w:spacing w:val="-3"/>
        </w:rPr>
        <w:t>络优化项目交换机采购进行公开招标，现将中标候选人名单公示如下：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spacing w:line="244" w:lineRule="auto"/>
        <w:ind w:left="120" w:right="163"/>
      </w:pPr>
      <w:r>
        <w:rPr>
          <w:spacing w:val="-7"/>
        </w:rPr>
        <w:t>一、项目名称：广东省农村信用社联合社 </w:t>
      </w:r>
      <w:r>
        <w:rPr/>
        <w:t>2019</w:t>
      </w:r>
      <w:r>
        <w:rPr>
          <w:spacing w:val="-10"/>
        </w:rPr>
        <w:t> 年网络优化项目交换</w:t>
      </w:r>
      <w:r>
        <w:rPr>
          <w:spacing w:val="-5"/>
        </w:rPr>
        <w:t>机采购</w:t>
      </w:r>
    </w:p>
    <w:p>
      <w:pPr>
        <w:pStyle w:val="BodyText"/>
        <w:spacing w:before="7"/>
        <w:rPr>
          <w:sz w:val="21"/>
        </w:rPr>
      </w:pPr>
    </w:p>
    <w:p>
      <w:pPr>
        <w:pStyle w:val="BodyText"/>
        <w:spacing w:line="429" w:lineRule="auto"/>
        <w:ind w:left="120" w:right="1912"/>
      </w:pPr>
      <w:r>
        <w:rPr>
          <w:spacing w:val="-3"/>
        </w:rPr>
        <w:t>二、本项目发布招标公告日期：</w:t>
      </w:r>
      <w:r>
        <w:rPr/>
        <w:t>2019</w:t>
      </w:r>
      <w:r>
        <w:rPr>
          <w:spacing w:val="-47"/>
        </w:rPr>
        <w:t> 年 </w:t>
      </w:r>
      <w:r>
        <w:rPr/>
        <w:t>10</w:t>
      </w:r>
      <w:r>
        <w:rPr>
          <w:spacing w:val="-48"/>
        </w:rPr>
        <w:t> 月 </w:t>
      </w:r>
      <w:r>
        <w:rPr/>
        <w:t>25</w:t>
      </w:r>
      <w:r>
        <w:rPr>
          <w:spacing w:val="-24"/>
        </w:rPr>
        <w:t> 日。</w:t>
      </w:r>
      <w:r>
        <w:rPr>
          <w:spacing w:val="-6"/>
        </w:rPr>
        <w:t>三、中标候选单位名称和报价。</w:t>
      </w:r>
    </w:p>
    <w:p>
      <w:pPr>
        <w:spacing w:before="2"/>
        <w:ind w:left="1134" w:right="1135" w:firstLine="0"/>
        <w:jc w:val="center"/>
        <w:rPr>
          <w:sz w:val="24"/>
        </w:rPr>
      </w:pPr>
      <w:r>
        <w:rPr>
          <w:sz w:val="24"/>
        </w:rPr>
        <w:t>广东省农村信用社联合社 2019 年网络优化项目交换机采购</w:t>
      </w:r>
    </w:p>
    <w:p>
      <w:pPr>
        <w:pStyle w:val="BodyText"/>
        <w:rPr>
          <w:sz w:val="22"/>
        </w:rPr>
      </w:pPr>
    </w:p>
    <w:tbl>
      <w:tblPr>
        <w:tblW w:w="0" w:type="auto"/>
        <w:jc w:val="left"/>
        <w:tblInd w:w="53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96"/>
        <w:gridCol w:w="3228"/>
        <w:gridCol w:w="2112"/>
        <w:gridCol w:w="564"/>
      </w:tblGrid>
      <w:tr>
        <w:trPr>
          <w:trHeight w:val="621" w:hRule="atLeast"/>
        </w:trPr>
        <w:tc>
          <w:tcPr>
            <w:tcW w:w="1596" w:type="dxa"/>
          </w:tcPr>
          <w:p>
            <w:pPr>
              <w:pStyle w:val="TableParagraph"/>
              <w:spacing w:before="156"/>
              <w:ind w:left="196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中标候选人</w:t>
            </w:r>
          </w:p>
        </w:tc>
        <w:tc>
          <w:tcPr>
            <w:tcW w:w="3228" w:type="dxa"/>
          </w:tcPr>
          <w:p>
            <w:pPr>
              <w:pStyle w:val="TableParagraph"/>
              <w:spacing w:before="156"/>
              <w:ind w:left="20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名称</w:t>
            </w:r>
          </w:p>
        </w:tc>
        <w:tc>
          <w:tcPr>
            <w:tcW w:w="2112" w:type="dxa"/>
          </w:tcPr>
          <w:p>
            <w:pPr>
              <w:pStyle w:val="TableParagraph"/>
              <w:spacing w:before="0"/>
              <w:ind w:left="194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中标金额（人民</w:t>
            </w:r>
          </w:p>
          <w:p>
            <w:pPr>
              <w:pStyle w:val="TableParagraph"/>
              <w:spacing w:line="290" w:lineRule="exact" w:before="5"/>
              <w:ind w:left="191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币：元）</w:t>
            </w:r>
          </w:p>
        </w:tc>
        <w:tc>
          <w:tcPr>
            <w:tcW w:w="564" w:type="dxa"/>
          </w:tcPr>
          <w:p>
            <w:pPr>
              <w:pStyle w:val="TableParagraph"/>
              <w:spacing w:before="156"/>
              <w:ind w:left="19" w:right="2"/>
              <w:rPr>
                <w:b/>
                <w:sz w:val="24"/>
              </w:rPr>
            </w:pPr>
            <w:r>
              <w:rPr>
                <w:b/>
                <w:sz w:val="24"/>
              </w:rPr>
              <w:t>名次</w:t>
            </w:r>
          </w:p>
        </w:tc>
      </w:tr>
      <w:tr>
        <w:trPr>
          <w:trHeight w:val="623" w:hRule="atLeast"/>
        </w:trPr>
        <w:tc>
          <w:tcPr>
            <w:tcW w:w="1596" w:type="dxa"/>
          </w:tcPr>
          <w:p>
            <w:pPr>
              <w:pStyle w:val="TableParagraph"/>
              <w:ind w:left="55" w:right="34"/>
              <w:rPr>
                <w:b/>
                <w:sz w:val="24"/>
              </w:rPr>
            </w:pPr>
            <w:r>
              <w:rPr>
                <w:b/>
                <w:sz w:val="24"/>
              </w:rPr>
              <w:t>第一中标候选</w:t>
            </w:r>
          </w:p>
          <w:p>
            <w:pPr>
              <w:pStyle w:val="TableParagraph"/>
              <w:spacing w:line="289" w:lineRule="exact" w:before="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人</w:t>
            </w:r>
          </w:p>
        </w:tc>
        <w:tc>
          <w:tcPr>
            <w:tcW w:w="3228" w:type="dxa"/>
          </w:tcPr>
          <w:p>
            <w:pPr>
              <w:pStyle w:val="TableParagraph"/>
              <w:ind w:left="32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广州市盖普特计算机科技有限</w:t>
            </w:r>
          </w:p>
          <w:p>
            <w:pPr>
              <w:pStyle w:val="TableParagraph"/>
              <w:spacing w:line="289" w:lineRule="exact" w:before="5"/>
              <w:ind w:left="20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公司</w:t>
            </w:r>
          </w:p>
        </w:tc>
        <w:tc>
          <w:tcPr>
            <w:tcW w:w="2112" w:type="dxa"/>
          </w:tcPr>
          <w:p>
            <w:pPr>
              <w:pStyle w:val="TableParagraph"/>
              <w:spacing w:before="157"/>
              <w:ind w:left="194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¥650,000.00</w:t>
            </w:r>
          </w:p>
        </w:tc>
        <w:tc>
          <w:tcPr>
            <w:tcW w:w="564" w:type="dxa"/>
          </w:tcPr>
          <w:p>
            <w:pPr>
              <w:pStyle w:val="TableParagraph"/>
              <w:spacing w:before="157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</w:tr>
      <w:tr>
        <w:trPr>
          <w:trHeight w:val="621" w:hRule="atLeast"/>
        </w:trPr>
        <w:tc>
          <w:tcPr>
            <w:tcW w:w="1596" w:type="dxa"/>
          </w:tcPr>
          <w:p>
            <w:pPr>
              <w:pStyle w:val="TableParagraph"/>
              <w:ind w:left="55" w:right="34"/>
              <w:rPr>
                <w:b/>
                <w:sz w:val="24"/>
              </w:rPr>
            </w:pPr>
            <w:r>
              <w:rPr>
                <w:b/>
                <w:sz w:val="24"/>
              </w:rPr>
              <w:t>第二中标候选</w:t>
            </w:r>
          </w:p>
          <w:p>
            <w:pPr>
              <w:pStyle w:val="TableParagraph"/>
              <w:spacing w:line="291" w:lineRule="exact" w:before="3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人</w:t>
            </w:r>
          </w:p>
        </w:tc>
        <w:tc>
          <w:tcPr>
            <w:tcW w:w="3228" w:type="dxa"/>
          </w:tcPr>
          <w:p>
            <w:pPr>
              <w:pStyle w:val="TableParagraph"/>
              <w:spacing w:before="155"/>
              <w:ind w:left="32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广州市双照电子科技有限公司</w:t>
            </w:r>
          </w:p>
        </w:tc>
        <w:tc>
          <w:tcPr>
            <w:tcW w:w="2112" w:type="dxa"/>
          </w:tcPr>
          <w:p>
            <w:pPr>
              <w:pStyle w:val="TableParagraph"/>
              <w:spacing w:before="155"/>
              <w:ind w:left="194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¥706,000.00</w:t>
            </w:r>
          </w:p>
        </w:tc>
        <w:tc>
          <w:tcPr>
            <w:tcW w:w="564" w:type="dxa"/>
          </w:tcPr>
          <w:p>
            <w:pPr>
              <w:pStyle w:val="TableParagraph"/>
              <w:spacing w:before="155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</w:tr>
    </w:tbl>
    <w:p>
      <w:pPr>
        <w:pStyle w:val="BodyText"/>
        <w:rPr>
          <w:sz w:val="22"/>
        </w:rPr>
      </w:pPr>
    </w:p>
    <w:p>
      <w:pPr>
        <w:pStyle w:val="BodyText"/>
        <w:ind w:left="120"/>
      </w:pPr>
      <w:r>
        <w:rPr/>
        <w:t>特此通知。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line="429" w:lineRule="auto" w:before="211"/>
        <w:ind w:left="6115" w:right="117" w:hanging="771"/>
        <w:jc w:val="right"/>
      </w:pPr>
      <w:r>
        <w:rPr>
          <w:spacing w:val="-3"/>
        </w:rPr>
        <w:t>广东省农村信用社联合社2019</w:t>
      </w:r>
      <w:r>
        <w:rPr>
          <w:spacing w:val="-47"/>
        </w:rPr>
        <w:t> 年 </w:t>
      </w:r>
      <w:r>
        <w:rPr/>
        <w:t>11</w:t>
      </w:r>
      <w:r>
        <w:rPr>
          <w:spacing w:val="-48"/>
        </w:rPr>
        <w:t> 月 </w:t>
      </w:r>
      <w:r>
        <w:rPr/>
        <w:t>21</w:t>
      </w:r>
      <w:r>
        <w:rPr>
          <w:spacing w:val="-42"/>
        </w:rPr>
        <w:t> 日</w:t>
      </w:r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8"/>
      <w:szCs w:val="28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>
      <w:spacing w:before="1"/>
      <w:ind w:left="17"/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2021-07-04T17:06:53Z</dcterms:created>
  <dcterms:modified xsi:type="dcterms:W3CDTF">2021-07-04T17:06:53Z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